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A67" w:rsidRDefault="00580A67" w:rsidP="00011DF6">
      <w:pPr>
        <w:spacing w:after="120" w:line="264" w:lineRule="auto"/>
        <w:jc w:val="center"/>
        <w:rPr>
          <w:b/>
          <w:i/>
        </w:rPr>
      </w:pPr>
      <w:r>
        <w:rPr>
          <w:b/>
          <w:sz w:val="24"/>
          <w:szCs w:val="24"/>
        </w:rPr>
        <w:t>De Belg blijft een vleeseter maar kiest voor een kleiner stukje</w:t>
      </w:r>
    </w:p>
    <w:p w:rsidR="00580A67" w:rsidRDefault="006372D4" w:rsidP="00011DF6">
      <w:pPr>
        <w:spacing w:after="120" w:line="264" w:lineRule="auto"/>
        <w:rPr>
          <w:b/>
          <w:i/>
        </w:rPr>
      </w:pPr>
      <w:r w:rsidRPr="006372D4">
        <w:rPr>
          <w:b/>
          <w:i/>
        </w:rPr>
        <w:t xml:space="preserve">De Belg is </w:t>
      </w:r>
      <w:r w:rsidR="00B663DA">
        <w:rPr>
          <w:b/>
          <w:i/>
        </w:rPr>
        <w:t>tuk op zijn stukje vlees</w:t>
      </w:r>
      <w:r w:rsidRPr="006372D4">
        <w:rPr>
          <w:b/>
          <w:i/>
        </w:rPr>
        <w:t>.</w:t>
      </w:r>
      <w:r w:rsidR="00580A67">
        <w:rPr>
          <w:b/>
          <w:i/>
        </w:rPr>
        <w:t xml:space="preserve"> Binnen </w:t>
      </w:r>
      <w:r w:rsidR="00580A67" w:rsidRPr="006372D4">
        <w:rPr>
          <w:b/>
          <w:i/>
        </w:rPr>
        <w:t>de korf van vlees, vis en gevogelte</w:t>
      </w:r>
      <w:r w:rsidRPr="006372D4">
        <w:rPr>
          <w:b/>
          <w:i/>
        </w:rPr>
        <w:t xml:space="preserve"> </w:t>
      </w:r>
      <w:r w:rsidR="00580A67">
        <w:rPr>
          <w:b/>
          <w:i/>
        </w:rPr>
        <w:t>haalt vlees nog steeds het hoogste aandeel in verbruik. Het volume-aandeel gaat wel in dalende lijn (nog 57%), ten voordele van gevogelte. De daling is vooral toe te schrijven aan een dalende aankoopfrequentie. We eten dus minder vaak vlees of een kleiner stukje vlees.</w:t>
      </w:r>
    </w:p>
    <w:p w:rsidR="006372D4" w:rsidRPr="006372D4" w:rsidRDefault="00B40AD4" w:rsidP="00011DF6">
      <w:pPr>
        <w:spacing w:after="120" w:line="264" w:lineRule="auto"/>
        <w:rPr>
          <w:b/>
          <w:i/>
        </w:rPr>
      </w:pPr>
      <w:r>
        <w:rPr>
          <w:b/>
          <w:i/>
        </w:rPr>
        <w:t xml:space="preserve">Schapen-  en lamsvlees </w:t>
      </w:r>
      <w:r w:rsidRPr="006372D4">
        <w:rPr>
          <w:b/>
          <w:i/>
        </w:rPr>
        <w:t>winnen</w:t>
      </w:r>
      <w:r>
        <w:rPr>
          <w:b/>
          <w:i/>
        </w:rPr>
        <w:t xml:space="preserve"> op lange termijn terrein en p</w:t>
      </w:r>
      <w:r w:rsidR="007A1184">
        <w:rPr>
          <w:b/>
          <w:i/>
        </w:rPr>
        <w:t xml:space="preserve">aarden– en orgaanvlees </w:t>
      </w:r>
      <w:r w:rsidR="00095E52">
        <w:rPr>
          <w:b/>
          <w:i/>
        </w:rPr>
        <w:t>vinden moeilijker afnemers</w:t>
      </w:r>
      <w:r w:rsidR="007A1184">
        <w:rPr>
          <w:b/>
          <w:i/>
        </w:rPr>
        <w:t xml:space="preserve">. </w:t>
      </w:r>
    </w:p>
    <w:p w:rsidR="006372D4" w:rsidRDefault="006372D4" w:rsidP="00580A67">
      <w:pPr>
        <w:spacing w:after="60" w:line="264" w:lineRule="auto"/>
        <w:rPr>
          <w:b/>
          <w:i/>
        </w:rPr>
      </w:pPr>
      <w:r w:rsidRPr="006372D4">
        <w:rPr>
          <w:b/>
          <w:i/>
        </w:rPr>
        <w:t xml:space="preserve"> ‘DIS 1’ </w:t>
      </w:r>
      <w:r w:rsidR="00580A67">
        <w:rPr>
          <w:b/>
          <w:i/>
        </w:rPr>
        <w:t xml:space="preserve">blijft </w:t>
      </w:r>
      <w:r w:rsidRPr="006372D4">
        <w:rPr>
          <w:b/>
          <w:i/>
        </w:rPr>
        <w:t xml:space="preserve">het belangrijkste aankoopkanaal voor vers vlees </w:t>
      </w:r>
      <w:r w:rsidR="00580A67">
        <w:rPr>
          <w:b/>
          <w:i/>
        </w:rPr>
        <w:t>en</w:t>
      </w:r>
      <w:r w:rsidR="007A1184">
        <w:rPr>
          <w:b/>
          <w:i/>
        </w:rPr>
        <w:t xml:space="preserve"> d</w:t>
      </w:r>
      <w:r w:rsidRPr="006372D4">
        <w:rPr>
          <w:b/>
          <w:i/>
        </w:rPr>
        <w:t xml:space="preserve">e slager kon </w:t>
      </w:r>
      <w:r w:rsidR="007A1184">
        <w:rPr>
          <w:b/>
          <w:i/>
        </w:rPr>
        <w:t xml:space="preserve">vorig jaar </w:t>
      </w:r>
      <w:r w:rsidRPr="006372D4">
        <w:rPr>
          <w:b/>
          <w:i/>
        </w:rPr>
        <w:t xml:space="preserve">wat terrein </w:t>
      </w:r>
      <w:r w:rsidR="00580A67">
        <w:rPr>
          <w:b/>
          <w:i/>
        </w:rPr>
        <w:t>terugwinnen</w:t>
      </w:r>
      <w:r w:rsidRPr="006372D4">
        <w:rPr>
          <w:b/>
          <w:i/>
        </w:rPr>
        <w:t xml:space="preserve">. </w:t>
      </w:r>
      <w:r w:rsidR="007A1184">
        <w:rPr>
          <w:b/>
          <w:i/>
        </w:rPr>
        <w:br/>
        <w:t>De charcuteriemarkt is een stabiele markt</w:t>
      </w:r>
      <w:r w:rsidR="00AE4D15">
        <w:rPr>
          <w:b/>
          <w:i/>
        </w:rPr>
        <w:t xml:space="preserve"> met een groeiend aandeel van </w:t>
      </w:r>
      <w:r w:rsidR="00AE4D15" w:rsidRPr="00AE4D15">
        <w:rPr>
          <w:b/>
          <w:i/>
        </w:rPr>
        <w:t>kalkoen- en kipbereidingen</w:t>
      </w:r>
      <w:r w:rsidR="00AE4D15">
        <w:rPr>
          <w:b/>
          <w:i/>
        </w:rPr>
        <w:t>.</w:t>
      </w:r>
    </w:p>
    <w:p w:rsidR="00183258" w:rsidRDefault="00183258">
      <w:pPr>
        <w:spacing w:after="60" w:line="264" w:lineRule="auto"/>
        <w:rPr>
          <w:b/>
          <w:i/>
        </w:rPr>
      </w:pPr>
      <w:r w:rsidRPr="00183258">
        <w:rPr>
          <w:b/>
          <w:i/>
        </w:rPr>
        <w:t xml:space="preserve">Thuis is en blijft de belangrijkste consumptieplaats voor voeding in het algemeen en voor vlees in het bijzonder. </w:t>
      </w:r>
      <w:r>
        <w:rPr>
          <w:b/>
          <w:i/>
        </w:rPr>
        <w:t>D</w:t>
      </w:r>
      <w:r w:rsidRPr="00183258">
        <w:rPr>
          <w:b/>
          <w:i/>
        </w:rPr>
        <w:t>rie vierde van de consumptiemomenten</w:t>
      </w:r>
      <w:r>
        <w:rPr>
          <w:b/>
          <w:i/>
        </w:rPr>
        <w:t xml:space="preserve"> met vlees vinden</w:t>
      </w:r>
      <w:r w:rsidRPr="00183258">
        <w:rPr>
          <w:b/>
          <w:i/>
        </w:rPr>
        <w:t xml:space="preserve"> thuis plaats</w:t>
      </w:r>
      <w:r>
        <w:rPr>
          <w:b/>
          <w:i/>
        </w:rPr>
        <w:t>.</w:t>
      </w:r>
    </w:p>
    <w:p w:rsidR="00271885" w:rsidRDefault="00271885">
      <w:pPr>
        <w:spacing w:after="60" w:line="264" w:lineRule="auto"/>
        <w:rPr>
          <w:b/>
          <w:i/>
        </w:rPr>
      </w:pPr>
      <w:r w:rsidRPr="00271885">
        <w:rPr>
          <w:b/>
          <w:i/>
        </w:rPr>
        <w:t xml:space="preserve">Dit zijn </w:t>
      </w:r>
      <w:r w:rsidR="00580A67" w:rsidRPr="00271885">
        <w:rPr>
          <w:b/>
          <w:i/>
        </w:rPr>
        <w:t>de</w:t>
      </w:r>
      <w:r w:rsidR="00580A67">
        <w:rPr>
          <w:b/>
          <w:i/>
        </w:rPr>
        <w:t xml:space="preserve"> belangrijkste </w:t>
      </w:r>
      <w:r w:rsidRPr="00271885">
        <w:rPr>
          <w:b/>
          <w:i/>
        </w:rPr>
        <w:t xml:space="preserve">bevindingen van </w:t>
      </w:r>
      <w:r>
        <w:rPr>
          <w:b/>
          <w:i/>
        </w:rPr>
        <w:t xml:space="preserve">het marktonderzoekbureau </w:t>
      </w:r>
      <w:proofErr w:type="spellStart"/>
      <w:r w:rsidRPr="00271885">
        <w:rPr>
          <w:b/>
          <w:i/>
        </w:rPr>
        <w:t>GfK</w:t>
      </w:r>
      <w:proofErr w:type="spellEnd"/>
      <w:r w:rsidRPr="00271885">
        <w:rPr>
          <w:b/>
          <w:i/>
        </w:rPr>
        <w:t xml:space="preserve"> </w:t>
      </w:r>
      <w:r w:rsidR="00932192">
        <w:rPr>
          <w:b/>
          <w:i/>
        </w:rPr>
        <w:t>Belgium</w:t>
      </w:r>
      <w:r w:rsidR="00580A67">
        <w:rPr>
          <w:b/>
          <w:i/>
        </w:rPr>
        <w:t>,</w:t>
      </w:r>
      <w:r w:rsidRPr="00271885">
        <w:rPr>
          <w:b/>
          <w:i/>
        </w:rPr>
        <w:t xml:space="preserve"> dat </w:t>
      </w:r>
      <w:r w:rsidR="00011DF6">
        <w:rPr>
          <w:b/>
          <w:i/>
        </w:rPr>
        <w:t xml:space="preserve">in opdracht van VLAM </w:t>
      </w:r>
      <w:r>
        <w:rPr>
          <w:b/>
          <w:i/>
        </w:rPr>
        <w:t>continu de voedingsaankopen</w:t>
      </w:r>
      <w:r w:rsidRPr="00271885">
        <w:rPr>
          <w:b/>
          <w:i/>
        </w:rPr>
        <w:t xml:space="preserve"> </w:t>
      </w:r>
      <w:r w:rsidR="00580A67">
        <w:rPr>
          <w:b/>
          <w:i/>
        </w:rPr>
        <w:t xml:space="preserve">voor thuisverbruik </w:t>
      </w:r>
      <w:r w:rsidRPr="00271885">
        <w:rPr>
          <w:b/>
          <w:i/>
        </w:rPr>
        <w:t>volgt bij 5.000 Belgische gezinnen.</w:t>
      </w:r>
    </w:p>
    <w:p w:rsidR="00622C71" w:rsidRPr="00016A99" w:rsidRDefault="00622C71" w:rsidP="005020E0">
      <w:pPr>
        <w:spacing w:after="60" w:line="264" w:lineRule="auto"/>
        <w:rPr>
          <w:b/>
          <w:i/>
        </w:rPr>
      </w:pPr>
    </w:p>
    <w:p w:rsidR="00622C71" w:rsidRDefault="00622C71" w:rsidP="00016A99">
      <w:pPr>
        <w:spacing w:after="120" w:line="264" w:lineRule="auto"/>
        <w:rPr>
          <w:b/>
        </w:rPr>
      </w:pPr>
      <w:r w:rsidRPr="00622C71">
        <w:rPr>
          <w:b/>
        </w:rPr>
        <w:t xml:space="preserve">De Belg is en blijft een vleeseter </w:t>
      </w:r>
    </w:p>
    <w:p w:rsidR="009D59FB" w:rsidRDefault="009D59FB" w:rsidP="00016A99">
      <w:pPr>
        <w:spacing w:after="120" w:line="264" w:lineRule="auto"/>
      </w:pPr>
      <w:r w:rsidRPr="009D59FB">
        <w:t>In 2015 kocht de Belg gemiddeld 20 kg  vlees (</w:t>
      </w:r>
      <w:r w:rsidR="00014153">
        <w:t>-4%</w:t>
      </w:r>
      <w:r w:rsidRPr="009D59FB">
        <w:t>) en 10 kg gevogelte en wild</w:t>
      </w:r>
      <w:r w:rsidR="00014153">
        <w:t xml:space="preserve"> (-1%)</w:t>
      </w:r>
      <w:r w:rsidRPr="009D59FB">
        <w:t>, samen goed voor een jaarbesteding van 268 euro per capita. Bijna 99% van de Belgische gezinnen kocht vorig jaar vlees, gevogelte of wild en deed dat gemiddeld 54 keer of  twee keer minder dan in 2014 en negen keer minder dan in 2008</w:t>
      </w:r>
      <w:r w:rsidR="00D93995">
        <w:t xml:space="preserve">. </w:t>
      </w:r>
    </w:p>
    <w:p w:rsidR="002B1085" w:rsidRDefault="00C62728" w:rsidP="00016A99">
      <w:pPr>
        <w:spacing w:after="120" w:line="264" w:lineRule="auto"/>
      </w:pPr>
      <w:r>
        <w:t xml:space="preserve">Voor vis, week- en schaaldieren kwamen we </w:t>
      </w:r>
      <w:r w:rsidR="009D59FB">
        <w:t>vorig jaar</w:t>
      </w:r>
      <w:r w:rsidR="00D93995">
        <w:t xml:space="preserve"> uit op 6</w:t>
      </w:r>
      <w:r>
        <w:t xml:space="preserve"> kg per capita</w:t>
      </w:r>
      <w:r w:rsidR="005246E0">
        <w:t xml:space="preserve"> (-</w:t>
      </w:r>
      <w:r w:rsidR="009D59FB">
        <w:t>3</w:t>
      </w:r>
      <w:r w:rsidR="005246E0">
        <w:t>%)</w:t>
      </w:r>
      <w:r>
        <w:t xml:space="preserve"> en voor vegetarische vleesvervangers op 0,</w:t>
      </w:r>
      <w:r w:rsidR="00014153">
        <w:t>280</w:t>
      </w:r>
      <w:r>
        <w:t xml:space="preserve"> kg per capita</w:t>
      </w:r>
      <w:r w:rsidR="005246E0">
        <w:t xml:space="preserve"> (</w:t>
      </w:r>
      <w:r w:rsidR="00976AE1">
        <w:t>+1</w:t>
      </w:r>
      <w:r w:rsidR="00014153">
        <w:t>8</w:t>
      </w:r>
      <w:r w:rsidR="005246E0">
        <w:t>%)</w:t>
      </w:r>
      <w:r>
        <w:t>.</w:t>
      </w:r>
      <w:r w:rsidR="00456BC7">
        <w:t xml:space="preserve"> </w:t>
      </w:r>
      <w:r w:rsidR="00976AE1">
        <w:br/>
      </w:r>
      <w:r w:rsidR="00976AE1" w:rsidRPr="00976AE1">
        <w:t>Binnen de korf van vlees, vis en gevogelte neemt het aandeel van vlees verder af</w:t>
      </w:r>
      <w:r w:rsidR="00014153">
        <w:t xml:space="preserve"> en </w:t>
      </w:r>
      <w:r w:rsidR="00095E52">
        <w:t xml:space="preserve">het </w:t>
      </w:r>
      <w:r w:rsidR="00014153">
        <w:t xml:space="preserve">daalt onder de </w:t>
      </w:r>
      <w:r w:rsidR="00976AE1">
        <w:t xml:space="preserve"> 57%</w:t>
      </w:r>
      <w:r w:rsidR="00014153">
        <w:t xml:space="preserve"> volumeaandeel. </w:t>
      </w:r>
      <w:r w:rsidR="00095E52">
        <w:t>V</w:t>
      </w:r>
      <w:r w:rsidR="00976AE1">
        <w:t xml:space="preserve">ees </w:t>
      </w:r>
      <w:r w:rsidR="00095E52">
        <w:t>blijft evenwel</w:t>
      </w:r>
      <w:r w:rsidR="00976AE1">
        <w:t xml:space="preserve"> de belangrijkste categorie maar g</w:t>
      </w:r>
      <w:r w:rsidR="00976AE1" w:rsidRPr="00976AE1">
        <w:t>evogelte wint aa</w:t>
      </w:r>
      <w:r w:rsidR="00DF39B0">
        <w:t>n belang</w:t>
      </w:r>
      <w:r w:rsidR="00976AE1" w:rsidRPr="00976AE1">
        <w:t xml:space="preserve"> </w:t>
      </w:r>
      <w:r w:rsidR="00095E52">
        <w:t>terwijl</w:t>
      </w:r>
      <w:r w:rsidR="00976AE1" w:rsidRPr="00976AE1">
        <w:t xml:space="preserve"> vis </w:t>
      </w:r>
      <w:r w:rsidR="00DF39B0">
        <w:t>status quo</w:t>
      </w:r>
      <w:r w:rsidR="00095E52">
        <w:t xml:space="preserve"> blijft</w:t>
      </w:r>
      <w:r w:rsidR="00976AE1" w:rsidRPr="00976AE1">
        <w:t>.</w:t>
      </w:r>
      <w:r w:rsidR="00976AE1">
        <w:t xml:space="preserve"> </w:t>
      </w:r>
    </w:p>
    <w:p w:rsidR="00DE5DC0" w:rsidRPr="00DE5DC0" w:rsidRDefault="00976AE1" w:rsidP="00390F8F">
      <w:pPr>
        <w:spacing w:before="240" w:after="120" w:line="264" w:lineRule="auto"/>
        <w:rPr>
          <w:b/>
        </w:rPr>
      </w:pPr>
      <w:r>
        <w:rPr>
          <w:b/>
        </w:rPr>
        <w:t>De</w:t>
      </w:r>
      <w:r w:rsidR="00F56191">
        <w:rPr>
          <w:b/>
        </w:rPr>
        <w:t xml:space="preserve"> vlees</w:t>
      </w:r>
      <w:r>
        <w:rPr>
          <w:b/>
        </w:rPr>
        <w:t>aanko</w:t>
      </w:r>
      <w:r w:rsidR="00F56191">
        <w:rPr>
          <w:b/>
        </w:rPr>
        <w:t xml:space="preserve">pen dalen </w:t>
      </w:r>
      <w:r w:rsidR="00622C71">
        <w:rPr>
          <w:b/>
        </w:rPr>
        <w:t>verder</w:t>
      </w:r>
    </w:p>
    <w:p w:rsidR="00C62728" w:rsidRDefault="00976AE1" w:rsidP="001D5D6F">
      <w:pPr>
        <w:spacing w:after="120" w:line="264" w:lineRule="auto"/>
      </w:pPr>
      <w:r>
        <w:t xml:space="preserve">De aankoop </w:t>
      </w:r>
      <w:r w:rsidR="00456BC7">
        <w:t xml:space="preserve">van vlees </w:t>
      </w:r>
      <w:r>
        <w:t xml:space="preserve">voor thuisverbruik is </w:t>
      </w:r>
      <w:r w:rsidR="00456BC7">
        <w:t xml:space="preserve">de laatste jaren </w:t>
      </w:r>
      <w:r w:rsidR="00095E52">
        <w:t>gedaald</w:t>
      </w:r>
      <w:r w:rsidR="00456BC7">
        <w:t xml:space="preserve">. Gevogelte en wild </w:t>
      </w:r>
      <w:r>
        <w:t>blijft</w:t>
      </w:r>
      <w:r w:rsidR="00456BC7">
        <w:t xml:space="preserve"> relatief stabiel </w:t>
      </w:r>
      <w:r w:rsidR="004A2FC7">
        <w:t xml:space="preserve">en </w:t>
      </w:r>
      <w:r w:rsidR="00CC4812">
        <w:t xml:space="preserve">hierbinnen </w:t>
      </w:r>
      <w:r>
        <w:t>wee</w:t>
      </w:r>
      <w:r w:rsidR="00CC4812">
        <w:t xml:space="preserve">t </w:t>
      </w:r>
      <w:r w:rsidR="004A2FC7">
        <w:t>kip te groeien</w:t>
      </w:r>
      <w:r>
        <w:t>. V</w:t>
      </w:r>
      <w:r w:rsidR="00456BC7">
        <w:t xml:space="preserve">lees daalde van </w:t>
      </w:r>
      <w:r>
        <w:t>27,1</w:t>
      </w:r>
      <w:r w:rsidR="00456BC7">
        <w:t xml:space="preserve"> kg per capita in </w:t>
      </w:r>
      <w:r w:rsidR="00CA574C">
        <w:t xml:space="preserve">2002 naar </w:t>
      </w:r>
      <w:r w:rsidR="00DF39B0">
        <w:t>net onder de 20</w:t>
      </w:r>
      <w:r w:rsidR="00CA574C">
        <w:t xml:space="preserve"> kg </w:t>
      </w:r>
      <w:r w:rsidR="00932192">
        <w:t>vorig jaar</w:t>
      </w:r>
      <w:r w:rsidR="00456BC7">
        <w:t xml:space="preserve">. </w:t>
      </w:r>
      <w:r w:rsidR="00932192">
        <w:t>Dit is een kwart minder</w:t>
      </w:r>
      <w:r w:rsidR="00BE4032">
        <w:t xml:space="preserve">. </w:t>
      </w:r>
      <w:r w:rsidR="00095E52">
        <w:t>De b</w:t>
      </w:r>
      <w:r w:rsidR="00456BC7">
        <w:t xml:space="preserve">elangrijkste reden voor deze daling is een dalende aankoopfrequentie en een </w:t>
      </w:r>
      <w:r w:rsidR="00290682">
        <w:t xml:space="preserve">krimpend </w:t>
      </w:r>
      <w:r w:rsidR="00456BC7">
        <w:t xml:space="preserve">volume per aankoop. </w:t>
      </w:r>
      <w:r w:rsidR="001D5D6F">
        <w:t xml:space="preserve">De </w:t>
      </w:r>
      <w:r w:rsidR="00FF1D68">
        <w:t xml:space="preserve">gemiddeld prijs van vers vlees bleef vorig jaar status quo waardoor de </w:t>
      </w:r>
      <w:r w:rsidR="001D5D6F">
        <w:t xml:space="preserve">vleesbestedingen </w:t>
      </w:r>
      <w:r w:rsidR="00FF1D68">
        <w:t>ook met zo’n 4</w:t>
      </w:r>
      <w:r w:rsidR="001D5D6F">
        <w:t xml:space="preserve">% </w:t>
      </w:r>
      <w:r w:rsidR="00FF1D68">
        <w:t>daalden</w:t>
      </w:r>
      <w:r w:rsidR="00456BC7">
        <w:t>.</w:t>
      </w:r>
    </w:p>
    <w:p w:rsidR="00DC613A" w:rsidRDefault="00DF39B0" w:rsidP="00D93995">
      <w:pPr>
        <w:spacing w:after="120" w:line="264" w:lineRule="auto"/>
      </w:pPr>
      <w:r>
        <w:rPr>
          <w:noProof/>
          <w:lang w:eastAsia="nl-BE"/>
        </w:rPr>
        <w:drawing>
          <wp:inline distT="0" distB="0" distL="0" distR="0" wp14:anchorId="292BB829">
            <wp:extent cx="4286250" cy="274661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98231" cy="2754296"/>
                    </a:xfrm>
                    <a:prstGeom prst="rect">
                      <a:avLst/>
                    </a:prstGeom>
                    <a:noFill/>
                  </pic:spPr>
                </pic:pic>
              </a:graphicData>
            </a:graphic>
          </wp:inline>
        </w:drawing>
      </w:r>
    </w:p>
    <w:p w:rsidR="00804F06" w:rsidRDefault="00DC613A" w:rsidP="00016A99">
      <w:pPr>
        <w:spacing w:after="120" w:line="264" w:lineRule="auto"/>
      </w:pPr>
      <w:r>
        <w:lastRenderedPageBreak/>
        <w:t xml:space="preserve">De daling van </w:t>
      </w:r>
      <w:r w:rsidR="001D5D6F">
        <w:t xml:space="preserve">de vleesaankopen </w:t>
      </w:r>
      <w:r>
        <w:t xml:space="preserve">vinden we terug in </w:t>
      </w:r>
      <w:r w:rsidR="00B866AA">
        <w:t>alle regio’s maar vooral in</w:t>
      </w:r>
      <w:r>
        <w:t xml:space="preserve"> Wallonië en </w:t>
      </w:r>
      <w:r w:rsidR="001D5D6F">
        <w:t>bij alle bevolkingsgroepen</w:t>
      </w:r>
      <w:r>
        <w:t xml:space="preserve"> met uitzondering van de </w:t>
      </w:r>
      <w:r w:rsidR="001D5D6F">
        <w:t>alleenstaanden</w:t>
      </w:r>
      <w:r w:rsidR="00E64230">
        <w:t xml:space="preserve"> </w:t>
      </w:r>
      <w:r w:rsidR="00A43AEE">
        <w:t>jonger</w:t>
      </w:r>
      <w:r w:rsidR="00E64230">
        <w:t xml:space="preserve"> dan 40 jaar</w:t>
      </w:r>
      <w:r w:rsidR="001D5D6F">
        <w:t xml:space="preserve">. Bij deze laatste bevolkingsgroep </w:t>
      </w:r>
      <w:r w:rsidR="00E64230">
        <w:t xml:space="preserve">is vlees het voorbije jaar </w:t>
      </w:r>
      <w:r w:rsidR="00095E52">
        <w:t>opnieuw</w:t>
      </w:r>
      <w:r w:rsidR="00E64230">
        <w:t xml:space="preserve"> wat populairder geworden.</w:t>
      </w:r>
      <w:r>
        <w:t xml:space="preserve"> </w:t>
      </w:r>
    </w:p>
    <w:p w:rsidR="00D15B6F" w:rsidRDefault="00D15B6F" w:rsidP="00016A99">
      <w:pPr>
        <w:spacing w:after="120" w:line="264" w:lineRule="auto"/>
        <w:rPr>
          <w:b/>
        </w:rPr>
      </w:pPr>
    </w:p>
    <w:p w:rsidR="00E64230" w:rsidRDefault="00700522" w:rsidP="00016A99">
      <w:pPr>
        <w:spacing w:after="120" w:line="264" w:lineRule="auto"/>
        <w:rPr>
          <w:b/>
        </w:rPr>
      </w:pPr>
      <w:r>
        <w:rPr>
          <w:b/>
        </w:rPr>
        <w:t>Weinig verschuivingen in de vleesmarkt</w:t>
      </w:r>
      <w:r w:rsidR="00E64230" w:rsidRPr="00E64230">
        <w:rPr>
          <w:b/>
        </w:rPr>
        <w:t xml:space="preserve"> </w:t>
      </w:r>
    </w:p>
    <w:p w:rsidR="00456BC7" w:rsidRDefault="002F1F7B" w:rsidP="00016A99">
      <w:pPr>
        <w:spacing w:after="120" w:line="264" w:lineRule="auto"/>
      </w:pPr>
      <w:r>
        <w:t xml:space="preserve">Het pure </w:t>
      </w:r>
      <w:r w:rsidRPr="000348F1">
        <w:t xml:space="preserve">verse varkensvlees </w:t>
      </w:r>
      <w:r w:rsidR="00700522">
        <w:t>kon zich</w:t>
      </w:r>
      <w:r w:rsidR="00521982">
        <w:t xml:space="preserve">, binnen een dalende vleesmarkt, </w:t>
      </w:r>
      <w:r w:rsidR="00700522">
        <w:t xml:space="preserve">handhaven op </w:t>
      </w:r>
      <w:r w:rsidR="00521982">
        <w:t xml:space="preserve">een aankoop van </w:t>
      </w:r>
      <w:r>
        <w:t xml:space="preserve">5,9 kg per capita </w:t>
      </w:r>
      <w:r w:rsidR="00700522">
        <w:t>waardoor het volume</w:t>
      </w:r>
      <w:r>
        <w:t xml:space="preserve">aandeel </w:t>
      </w:r>
      <w:r w:rsidR="00700522">
        <w:t xml:space="preserve">in de vleeskorf </w:t>
      </w:r>
      <w:r>
        <w:t xml:space="preserve">steeg van </w:t>
      </w:r>
      <w:r w:rsidR="00700522">
        <w:t>30 naar 31</w:t>
      </w:r>
      <w:r>
        <w:t>%</w:t>
      </w:r>
      <w:r w:rsidR="00700522">
        <w:t xml:space="preserve">. </w:t>
      </w:r>
      <w:r w:rsidR="00DA64FD">
        <w:br/>
      </w:r>
      <w:r w:rsidR="00DF4216">
        <w:t>De relatieve winst van het pure varkensvlees wordt tenietgedaan door het verlies bij de vleesmengelingen</w:t>
      </w:r>
      <w:r w:rsidR="00095E52">
        <w:t>,</w:t>
      </w:r>
      <w:r w:rsidR="00DF4216">
        <w:t xml:space="preserve"> die voor het overgrote deel uit varkensvlees bestaan. D</w:t>
      </w:r>
      <w:r w:rsidR="006D64A0">
        <w:t xml:space="preserve">e </w:t>
      </w:r>
      <w:r w:rsidR="006D64A0" w:rsidRPr="00932C5C">
        <w:t xml:space="preserve">vleesmengelingen </w:t>
      </w:r>
      <w:r w:rsidR="00DF4216">
        <w:t xml:space="preserve">blijven </w:t>
      </w:r>
      <w:r w:rsidR="00932C5C">
        <w:t>in volume de grootste categorie</w:t>
      </w:r>
      <w:r w:rsidR="006D64A0">
        <w:t xml:space="preserve">. Met een volume van </w:t>
      </w:r>
      <w:r w:rsidR="00DF4216">
        <w:t>6,9</w:t>
      </w:r>
      <w:r w:rsidR="005953B3">
        <w:t xml:space="preserve"> kg per capita </w:t>
      </w:r>
      <w:r w:rsidR="006D64A0">
        <w:t>maken ze ondertussen 36% van het aangekochte volume vers vlees uit</w:t>
      </w:r>
      <w:r w:rsidR="00DA64FD">
        <w:t>. D</w:t>
      </w:r>
      <w:r w:rsidR="00DF4216">
        <w:t>it segment daalde wel sterker dan het marktgemiddelde</w:t>
      </w:r>
      <w:r w:rsidR="006D64A0">
        <w:t xml:space="preserve">. </w:t>
      </w:r>
    </w:p>
    <w:p w:rsidR="00247E3B" w:rsidRDefault="00932C5C" w:rsidP="00016A99">
      <w:pPr>
        <w:spacing w:after="120" w:line="264" w:lineRule="auto"/>
      </w:pPr>
      <w:r>
        <w:t xml:space="preserve">De vleesmengelingen </w:t>
      </w:r>
      <w:r w:rsidR="00521982">
        <w:t>zijn</w:t>
      </w:r>
      <w:r>
        <w:t xml:space="preserve"> de grootste categorie </w:t>
      </w:r>
      <w:r w:rsidR="00521982">
        <w:t xml:space="preserve">qua volume maar </w:t>
      </w:r>
      <w:r>
        <w:t>in waarde word</w:t>
      </w:r>
      <w:r w:rsidR="00521982">
        <w:t xml:space="preserve">en ze </w:t>
      </w:r>
      <w:r w:rsidR="00095E52">
        <w:t>ingehaald</w:t>
      </w:r>
      <w:r>
        <w:t xml:space="preserve"> </w:t>
      </w:r>
      <w:r w:rsidRPr="00932C5C">
        <w:t xml:space="preserve">door </w:t>
      </w:r>
      <w:r w:rsidR="00DE5DC0" w:rsidRPr="00932C5C">
        <w:t>rundvlees</w:t>
      </w:r>
      <w:r>
        <w:t xml:space="preserve">. Ondanks een verdere daling van </w:t>
      </w:r>
      <w:r w:rsidR="00D459E5">
        <w:t xml:space="preserve">5 </w:t>
      </w:r>
      <w:r>
        <w:t xml:space="preserve">naar </w:t>
      </w:r>
      <w:r w:rsidR="00DF4216">
        <w:t>4,7</w:t>
      </w:r>
      <w:r>
        <w:t xml:space="preserve"> </w:t>
      </w:r>
      <w:r w:rsidR="00D459E5">
        <w:t>kg per capita</w:t>
      </w:r>
      <w:r w:rsidR="00247E3B">
        <w:t xml:space="preserve"> </w:t>
      </w:r>
      <w:r w:rsidR="00DF4216">
        <w:t>blijft</w:t>
      </w:r>
      <w:r w:rsidR="00247E3B">
        <w:t xml:space="preserve"> het waarde</w:t>
      </w:r>
      <w:r w:rsidR="00DF4216">
        <w:t>-</w:t>
      </w:r>
      <w:r w:rsidR="00247E3B">
        <w:t xml:space="preserve">aandeel </w:t>
      </w:r>
      <w:r w:rsidR="00521982">
        <w:t xml:space="preserve">van rundvlees </w:t>
      </w:r>
      <w:r w:rsidR="00DF4216">
        <w:t>op</w:t>
      </w:r>
      <w:r w:rsidR="00247E3B">
        <w:t xml:space="preserve"> 32%</w:t>
      </w:r>
      <w:r w:rsidR="00D459E5">
        <w:t xml:space="preserve">. </w:t>
      </w:r>
      <w:r w:rsidR="00247E3B">
        <w:t>Met 9</w:t>
      </w:r>
      <w:r w:rsidR="00F232FE">
        <w:t>2</w:t>
      </w:r>
      <w:r w:rsidR="00247E3B">
        <w:t xml:space="preserve">% </w:t>
      </w:r>
      <w:r w:rsidR="00D459E5" w:rsidRPr="00D459E5">
        <w:t>penetratie</w:t>
      </w:r>
      <w:r w:rsidR="00247E3B">
        <w:t xml:space="preserve"> </w:t>
      </w:r>
      <w:r w:rsidR="00DA64FD">
        <w:t>trekt</w:t>
      </w:r>
      <w:r w:rsidR="00247E3B">
        <w:t xml:space="preserve"> deze vleessoort ook de meeste kopers aan </w:t>
      </w:r>
      <w:r w:rsidR="00521982">
        <w:t>binnen</w:t>
      </w:r>
      <w:r w:rsidR="00247E3B">
        <w:t xml:space="preserve"> de vleesrayon.</w:t>
      </w:r>
      <w:r w:rsidR="00D459E5" w:rsidRPr="00D459E5">
        <w:t xml:space="preserve"> </w:t>
      </w:r>
      <w:r w:rsidR="00D459E5">
        <w:t xml:space="preserve">De gemiddelde prijs van rundvlees </w:t>
      </w:r>
      <w:r w:rsidR="00F232FE">
        <w:t>was met</w:t>
      </w:r>
      <w:r w:rsidR="00247E3B">
        <w:t xml:space="preserve"> </w:t>
      </w:r>
      <w:r w:rsidR="00D459E5">
        <w:t>12</w:t>
      </w:r>
      <w:r w:rsidR="00247E3B">
        <w:t>,</w:t>
      </w:r>
      <w:r w:rsidR="00F232FE">
        <w:t>29</w:t>
      </w:r>
      <w:r w:rsidR="00D459E5">
        <w:t xml:space="preserve"> euro per kg</w:t>
      </w:r>
      <w:r w:rsidR="00CC7CF3">
        <w:t xml:space="preserve"> </w:t>
      </w:r>
      <w:r w:rsidR="00095E52">
        <w:t xml:space="preserve">in 2015 </w:t>
      </w:r>
      <w:r w:rsidR="00CC7CF3">
        <w:t>iets hoger dan het jaar voordien</w:t>
      </w:r>
      <w:r w:rsidR="00D459E5">
        <w:t xml:space="preserve">. </w:t>
      </w:r>
    </w:p>
    <w:p w:rsidR="00700522" w:rsidRDefault="00CC7CF3" w:rsidP="00700522">
      <w:pPr>
        <w:spacing w:after="120" w:line="264" w:lineRule="auto"/>
      </w:pPr>
      <w:r>
        <w:t>Kalfsvlees wist in 201</w:t>
      </w:r>
      <w:r w:rsidR="00692E25">
        <w:t>4</w:t>
      </w:r>
      <w:r w:rsidR="00700522">
        <w:t xml:space="preserve"> als enige vleessoort meer kopers aan te trekken</w:t>
      </w:r>
      <w:r>
        <w:t xml:space="preserve"> maar speelde </w:t>
      </w:r>
      <w:r w:rsidR="00521982">
        <w:t xml:space="preserve">het surplus </w:t>
      </w:r>
      <w:r>
        <w:t>vorig jaar opnieuw kwijt</w:t>
      </w:r>
      <w:r w:rsidR="00700522">
        <w:t xml:space="preserve">. </w:t>
      </w:r>
      <w:r>
        <w:t>54</w:t>
      </w:r>
      <w:r w:rsidR="00700522">
        <w:t xml:space="preserve"> Belgische gezinnen op 100 </w:t>
      </w:r>
      <w:r>
        <w:t>kochten in 2015</w:t>
      </w:r>
      <w:r w:rsidR="00700522">
        <w:t xml:space="preserve"> deze vleessoort. De aankopen van kalfsvlees </w:t>
      </w:r>
      <w:r>
        <w:t xml:space="preserve">daalden </w:t>
      </w:r>
      <w:r w:rsidR="00521982">
        <w:t xml:space="preserve">vorig jaar </w:t>
      </w:r>
      <w:r>
        <w:t>met 70 gram tot</w:t>
      </w:r>
      <w:r w:rsidR="00700522">
        <w:t xml:space="preserve"> </w:t>
      </w:r>
      <w:r w:rsidR="00521982">
        <w:t>710 gram</w:t>
      </w:r>
      <w:r w:rsidR="00700522">
        <w:t xml:space="preserve"> </w:t>
      </w:r>
      <w:r>
        <w:t xml:space="preserve">per capita. </w:t>
      </w:r>
      <w:r w:rsidR="00521982">
        <w:t xml:space="preserve">Kalfsvlees </w:t>
      </w:r>
      <w:r w:rsidR="00DA64FD">
        <w:t>werd</w:t>
      </w:r>
      <w:r w:rsidR="0097342D">
        <w:t xml:space="preserve"> goedkoper waardoor het waarde-</w:t>
      </w:r>
      <w:r w:rsidR="00700522">
        <w:t xml:space="preserve">aandeel binnen de vleeskorf </w:t>
      </w:r>
      <w:r w:rsidR="0097342D">
        <w:t>daalde van 6</w:t>
      </w:r>
      <w:r w:rsidR="00700522">
        <w:t xml:space="preserve"> naar </w:t>
      </w:r>
      <w:r w:rsidR="0097342D">
        <w:t>5</w:t>
      </w:r>
      <w:r w:rsidR="00700522">
        <w:t xml:space="preserve">%.  </w:t>
      </w:r>
    </w:p>
    <w:p w:rsidR="0008075E" w:rsidRDefault="0097342D" w:rsidP="00016A99">
      <w:pPr>
        <w:spacing w:after="120" w:line="264" w:lineRule="auto"/>
      </w:pPr>
      <w:r>
        <w:t>S</w:t>
      </w:r>
      <w:r w:rsidR="00A80F26" w:rsidRPr="00247E3B">
        <w:t>chapen- en lamsvlees</w:t>
      </w:r>
      <w:r w:rsidR="00A80F26">
        <w:t xml:space="preserve"> </w:t>
      </w:r>
      <w:r>
        <w:t>is met 3% volume-aandeel een klein maar stabiel segment in de vleesmarkt. De aankopen blijven de jongste jaren stabiel op</w:t>
      </w:r>
      <w:r w:rsidR="00A80F26">
        <w:t xml:space="preserve"> </w:t>
      </w:r>
      <w:r w:rsidR="00DA64FD">
        <w:t>600 gram</w:t>
      </w:r>
      <w:r w:rsidR="00A80F26">
        <w:t xml:space="preserve"> per capita. </w:t>
      </w:r>
      <w:r>
        <w:t>44</w:t>
      </w:r>
      <w:r w:rsidR="00A80F26">
        <w:t xml:space="preserve">% van de Belgische gezinnen </w:t>
      </w:r>
      <w:r>
        <w:t>ko</w:t>
      </w:r>
      <w:r w:rsidR="00095E52">
        <w:t>pen</w:t>
      </w:r>
      <w:r>
        <w:t xml:space="preserve"> deze vleessoort</w:t>
      </w:r>
      <w:r w:rsidR="00A80F26">
        <w:t xml:space="preserve"> en </w:t>
      </w:r>
      <w:r>
        <w:t>doe</w:t>
      </w:r>
      <w:r w:rsidR="00095E52">
        <w:t>n</w:t>
      </w:r>
      <w:r w:rsidR="00A80F26">
        <w:t xml:space="preserve"> dit gemiddeld 4,</w:t>
      </w:r>
      <w:r w:rsidR="00247E3B">
        <w:t>5</w:t>
      </w:r>
      <w:r w:rsidR="00A80F26">
        <w:t xml:space="preserve"> keer</w:t>
      </w:r>
      <w:r>
        <w:t xml:space="preserve"> per jaar</w:t>
      </w:r>
      <w:r w:rsidR="00A80F26">
        <w:t xml:space="preserve">. </w:t>
      </w:r>
    </w:p>
    <w:p w:rsidR="00BB1EC2" w:rsidRDefault="00F15A3F" w:rsidP="00016A99">
      <w:pPr>
        <w:spacing w:after="120" w:line="264" w:lineRule="auto"/>
      </w:pPr>
      <w:r>
        <w:t xml:space="preserve">De grootste verliezers in de vleesrayon zijn </w:t>
      </w:r>
      <w:r w:rsidR="00AA6FB9">
        <w:t>de klein</w:t>
      </w:r>
      <w:r w:rsidR="00DA64FD">
        <w:t>e</w:t>
      </w:r>
      <w:r w:rsidR="00AA6FB9">
        <w:t xml:space="preserve"> segmenten</w:t>
      </w:r>
      <w:r w:rsidR="00095E52">
        <w:t xml:space="preserve"> namelijk</w:t>
      </w:r>
      <w:r w:rsidR="00DA64FD">
        <w:t xml:space="preserve"> </w:t>
      </w:r>
      <w:r>
        <w:t>paarden</w:t>
      </w:r>
      <w:r w:rsidR="00AA6FB9">
        <w:t>-</w:t>
      </w:r>
      <w:r>
        <w:t xml:space="preserve"> en orgaanvlees. Orgaanvlees werd acht jaar geleden door één op </w:t>
      </w:r>
      <w:r w:rsidR="00AA6FB9">
        <w:t xml:space="preserve">de </w:t>
      </w:r>
      <w:r>
        <w:t xml:space="preserve">vier Belgen </w:t>
      </w:r>
      <w:r w:rsidR="00AA6FB9">
        <w:t>gekocht</w:t>
      </w:r>
      <w:r w:rsidR="00521982">
        <w:t xml:space="preserve"> en vorig j</w:t>
      </w:r>
      <w:bookmarkStart w:id="0" w:name="_GoBack"/>
      <w:bookmarkEnd w:id="0"/>
      <w:r w:rsidR="00521982">
        <w:t>aar</w:t>
      </w:r>
      <w:r w:rsidR="00AA6FB9">
        <w:t xml:space="preserve"> door </w:t>
      </w:r>
      <w:r w:rsidR="00521982">
        <w:t xml:space="preserve">slechts </w:t>
      </w:r>
      <w:r w:rsidR="00AA6FB9">
        <w:t>één op de zes. De aankopen halveerden van 300 naar 150 gram</w:t>
      </w:r>
      <w:r w:rsidR="0020117C">
        <w:t xml:space="preserve"> per kop</w:t>
      </w:r>
      <w:r w:rsidR="00AA6FB9">
        <w:t xml:space="preserve">. </w:t>
      </w:r>
      <w:r>
        <w:t xml:space="preserve"> </w:t>
      </w:r>
      <w:r w:rsidR="00AA6FB9">
        <w:t>P</w:t>
      </w:r>
      <w:r w:rsidR="00A80F26" w:rsidRPr="00247E3B">
        <w:t>aardenvlees</w:t>
      </w:r>
      <w:r w:rsidR="00A80F26">
        <w:t xml:space="preserve"> </w:t>
      </w:r>
      <w:r w:rsidR="00AA6FB9">
        <w:t>volgt deze</w:t>
      </w:r>
      <w:r w:rsidR="00A80F26">
        <w:t xml:space="preserve"> </w:t>
      </w:r>
      <w:r w:rsidR="00290682">
        <w:t>neerwaartse</w:t>
      </w:r>
      <w:r w:rsidR="00A80F26">
        <w:t xml:space="preserve"> trend </w:t>
      </w:r>
      <w:r w:rsidR="00AA6FB9">
        <w:t xml:space="preserve">en daalde in dezelfde periode van 260 naar </w:t>
      </w:r>
      <w:r w:rsidR="00247E3B">
        <w:t>1</w:t>
      </w:r>
      <w:r w:rsidR="0097342D">
        <w:t>2</w:t>
      </w:r>
      <w:r w:rsidR="00247E3B">
        <w:t>0 gram</w:t>
      </w:r>
      <w:r w:rsidR="00A80F26">
        <w:t>. 1</w:t>
      </w:r>
      <w:r w:rsidR="00AA6FB9">
        <w:t>3</w:t>
      </w:r>
      <w:r w:rsidR="0008075E">
        <w:t xml:space="preserve"> gezinnen </w:t>
      </w:r>
      <w:r w:rsidR="00AA6FB9">
        <w:t xml:space="preserve">op 100 </w:t>
      </w:r>
      <w:r w:rsidR="00521982">
        <w:t xml:space="preserve">kochten in 2015 </w:t>
      </w:r>
      <w:r w:rsidR="0008075E">
        <w:t>vers paardenvlees</w:t>
      </w:r>
      <w:r w:rsidR="00521982">
        <w:t xml:space="preserve"> ten opzichte van 25 </w:t>
      </w:r>
      <w:r w:rsidR="00AA6FB9">
        <w:t>in 2008</w:t>
      </w:r>
      <w:r w:rsidR="0008075E">
        <w:t>.</w:t>
      </w:r>
      <w:r w:rsidR="00AA6FB9">
        <w:t xml:space="preserve"> </w:t>
      </w:r>
      <w:r w:rsidR="0020117C">
        <w:br/>
      </w:r>
      <w:r w:rsidR="00095E52">
        <w:t>Opmerkelijk</w:t>
      </w:r>
      <w:r w:rsidR="00AA6FB9">
        <w:t xml:space="preserve"> is wel </w:t>
      </w:r>
      <w:r w:rsidR="0020117C">
        <w:t xml:space="preserve">dat de gemiddelde aankoopfrequentie van deze beide segmenten </w:t>
      </w:r>
      <w:r w:rsidR="00DA64FD">
        <w:t>stabi</w:t>
      </w:r>
      <w:r w:rsidR="00095E52">
        <w:t>el blijft</w:t>
      </w:r>
      <w:r w:rsidR="0020117C">
        <w:t>. De kopers die blijven</w:t>
      </w:r>
      <w:r w:rsidR="00DA64FD">
        <w:t>,</w:t>
      </w:r>
      <w:r w:rsidR="0020117C">
        <w:t xml:space="preserve"> kopen deze vleessoorten dus vaker.  </w:t>
      </w:r>
    </w:p>
    <w:p w:rsidR="00A80F26" w:rsidRDefault="00A80F26" w:rsidP="00016A99">
      <w:pPr>
        <w:spacing w:after="120" w:line="264" w:lineRule="auto"/>
      </w:pPr>
      <w:r>
        <w:t xml:space="preserve"> </w:t>
      </w:r>
      <w:r w:rsidR="00BB1EC2">
        <w:rPr>
          <w:noProof/>
          <w:lang w:eastAsia="nl-BE"/>
        </w:rPr>
        <w:drawing>
          <wp:inline distT="0" distB="0" distL="0" distR="0" wp14:anchorId="721C81FF">
            <wp:extent cx="4916805" cy="301945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31340" cy="3028383"/>
                    </a:xfrm>
                    <a:prstGeom prst="rect">
                      <a:avLst/>
                    </a:prstGeom>
                    <a:noFill/>
                  </pic:spPr>
                </pic:pic>
              </a:graphicData>
            </a:graphic>
          </wp:inline>
        </w:drawing>
      </w:r>
    </w:p>
    <w:p w:rsidR="008A0114" w:rsidRDefault="008A0114" w:rsidP="00E64230">
      <w:pPr>
        <w:spacing w:after="120" w:line="264" w:lineRule="auto"/>
      </w:pPr>
    </w:p>
    <w:p w:rsidR="00EB4515" w:rsidRDefault="00EB4515" w:rsidP="00E64230">
      <w:pPr>
        <w:spacing w:after="120" w:line="264" w:lineRule="auto"/>
      </w:pPr>
    </w:p>
    <w:p w:rsidR="00A80F26" w:rsidRPr="00331E35" w:rsidRDefault="0020117C" w:rsidP="00390F8F">
      <w:pPr>
        <w:spacing w:before="240" w:after="120" w:line="264" w:lineRule="auto"/>
        <w:rPr>
          <w:b/>
        </w:rPr>
      </w:pPr>
      <w:r>
        <w:rPr>
          <w:b/>
        </w:rPr>
        <w:lastRenderedPageBreak/>
        <w:t>Slager ka</w:t>
      </w:r>
      <w:r w:rsidR="00331E35" w:rsidRPr="00331E35">
        <w:rPr>
          <w:b/>
        </w:rPr>
        <w:t>n</w:t>
      </w:r>
      <w:r>
        <w:rPr>
          <w:b/>
        </w:rPr>
        <w:t xml:space="preserve"> terrein goedmaken</w:t>
      </w:r>
    </w:p>
    <w:p w:rsidR="00094815" w:rsidRDefault="0020117C" w:rsidP="00016A99">
      <w:pPr>
        <w:spacing w:after="120" w:line="264" w:lineRule="auto"/>
      </w:pPr>
      <w:r w:rsidRPr="0020117C">
        <w:t xml:space="preserve">Qua distributie blijft ‘DIS 1’ het belangrijkste aankoopkanaal voor vers vlees met bijna 41% marktaandeel. De slager kon </w:t>
      </w:r>
      <w:r>
        <w:t xml:space="preserve">vorig jaar </w:t>
      </w:r>
      <w:r w:rsidRPr="0020117C">
        <w:t xml:space="preserve">wat terrein </w:t>
      </w:r>
      <w:r w:rsidR="00095E52">
        <w:t>terugwinnen</w:t>
      </w:r>
      <w:r w:rsidRPr="0020117C">
        <w:t xml:space="preserve"> en steeg boven de 24% volumeaandeel. </w:t>
      </w:r>
      <w:r>
        <w:t xml:space="preserve">Hard discount is binnen vlees </w:t>
      </w:r>
      <w:r w:rsidR="00521982">
        <w:t>een</w:t>
      </w:r>
      <w:r>
        <w:t xml:space="preserve"> kleine</w:t>
      </w:r>
      <w:r w:rsidR="00521982">
        <w:t>re</w:t>
      </w:r>
      <w:r>
        <w:t xml:space="preserve"> speler maar ontwikkelt zich snel. </w:t>
      </w:r>
      <w:r w:rsidR="009B2E05">
        <w:t xml:space="preserve">Dit kanaal </w:t>
      </w:r>
      <w:r w:rsidR="0050453E">
        <w:t>verdubbelde zijn</w:t>
      </w:r>
      <w:r w:rsidRPr="0020117C">
        <w:t xml:space="preserve"> marktaandeel</w:t>
      </w:r>
      <w:r w:rsidR="009B2E05">
        <w:t xml:space="preserve"> </w:t>
      </w:r>
      <w:r w:rsidR="0050453E">
        <w:t xml:space="preserve">in zes jaar tijd en viel vorig jaar terug </w:t>
      </w:r>
      <w:r w:rsidR="009B2E05">
        <w:t>op 11,4%</w:t>
      </w:r>
      <w:r w:rsidR="00AF3436" w:rsidRPr="00AF3436">
        <w:t xml:space="preserve">. </w:t>
      </w:r>
      <w:r w:rsidR="00094815">
        <w:t xml:space="preserve">De buurtsupermarkten </w:t>
      </w:r>
      <w:r w:rsidR="009B2E05">
        <w:t xml:space="preserve">blijven schommelen rond de </w:t>
      </w:r>
      <w:r w:rsidR="00AF3436">
        <w:t>17% marktaandeel.</w:t>
      </w:r>
    </w:p>
    <w:p w:rsidR="005C4617" w:rsidRDefault="0020117C" w:rsidP="00AF3436">
      <w:pPr>
        <w:spacing w:after="120" w:line="264" w:lineRule="auto"/>
      </w:pPr>
      <w:r>
        <w:rPr>
          <w:noProof/>
          <w:lang w:eastAsia="nl-BE"/>
        </w:rPr>
        <w:drawing>
          <wp:inline distT="0" distB="0" distL="0" distR="0" wp14:anchorId="737F9EC7">
            <wp:extent cx="4495800" cy="2757548"/>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7325" cy="2770751"/>
                    </a:xfrm>
                    <a:prstGeom prst="rect">
                      <a:avLst/>
                    </a:prstGeom>
                    <a:noFill/>
                  </pic:spPr>
                </pic:pic>
              </a:graphicData>
            </a:graphic>
          </wp:inline>
        </w:drawing>
      </w:r>
    </w:p>
    <w:p w:rsidR="005C4617" w:rsidRPr="001C7571" w:rsidRDefault="001028DB" w:rsidP="00016A99">
      <w:pPr>
        <w:spacing w:after="120" w:line="264" w:lineRule="auto"/>
        <w:rPr>
          <w:b/>
        </w:rPr>
      </w:pPr>
      <w:r>
        <w:rPr>
          <w:b/>
        </w:rPr>
        <w:t>S</w:t>
      </w:r>
      <w:r w:rsidR="00D15B6F">
        <w:rPr>
          <w:b/>
        </w:rPr>
        <w:t>tabiel</w:t>
      </w:r>
      <w:r>
        <w:rPr>
          <w:b/>
        </w:rPr>
        <w:t>e charcuteriemarkt</w:t>
      </w:r>
    </w:p>
    <w:p w:rsidR="00D15B6F" w:rsidRPr="00D15B6F" w:rsidRDefault="00D15B6F" w:rsidP="00D15B6F">
      <w:pPr>
        <w:spacing w:after="120" w:line="264" w:lineRule="auto"/>
      </w:pPr>
      <w:r w:rsidRPr="00D15B6F">
        <w:t xml:space="preserve">De charcuteriemarkt is een zeer stabiele markt </w:t>
      </w:r>
      <w:r w:rsidR="001028DB">
        <w:t>over de jaren heen</w:t>
      </w:r>
      <w:r w:rsidRPr="00D15B6F">
        <w:t>.</w:t>
      </w:r>
      <w:r w:rsidR="001028DB">
        <w:t xml:space="preserve"> Vorig jaar kocht de Belg evenveel vleeswaren dan het jaar voordien.</w:t>
      </w:r>
      <w:r w:rsidRPr="00D15B6F">
        <w:t xml:space="preserve"> Enkel de gemiddelde prijs daalde waardoor de besteding 1,5% lager uitkwam. De Belg koopt ruim 11 kg vleeswaren en besteedt er 127 euro aan. </w:t>
      </w:r>
      <w:r w:rsidR="001028DB">
        <w:br/>
      </w:r>
      <w:r w:rsidRPr="00D15B6F">
        <w:t xml:space="preserve">Binnen de vleeswaren groeit het aandeel van kalkoen- en kipbereidingen. </w:t>
      </w:r>
      <w:r>
        <w:t xml:space="preserve">De </w:t>
      </w:r>
      <w:proofErr w:type="spellStart"/>
      <w:r>
        <w:t>zoutwaren</w:t>
      </w:r>
      <w:proofErr w:type="spellEnd"/>
      <w:r>
        <w:t xml:space="preserve"> en de gekookte ham blijven de grootste segmenten en vertegenwoordigen elk een vierde van deze markt.</w:t>
      </w:r>
      <w:r w:rsidRPr="00D15B6F">
        <w:br/>
      </w:r>
      <w:proofErr w:type="spellStart"/>
      <w:r w:rsidRPr="00D15B6F">
        <w:t>Meesterlyck</w:t>
      </w:r>
      <w:proofErr w:type="spellEnd"/>
      <w:r w:rsidRPr="00D15B6F">
        <w:t xml:space="preserve"> deed het de voorbije jaren binnen de charcuteriemarkt zeer goed en groeide zowel in marktaandeel als in aantal kopers. 59 op 100 Belgische gezin</w:t>
      </w:r>
      <w:r>
        <w:t xml:space="preserve">nen </w:t>
      </w:r>
      <w:r w:rsidR="003D6A57">
        <w:t xml:space="preserve">kochten in 2015 </w:t>
      </w:r>
      <w:proofErr w:type="spellStart"/>
      <w:r>
        <w:t>Meesterlyck</w:t>
      </w:r>
      <w:proofErr w:type="spellEnd"/>
      <w:r w:rsidR="00095E52">
        <w:t>-</w:t>
      </w:r>
      <w:r w:rsidRPr="00D15B6F">
        <w:t>ham.</w:t>
      </w:r>
    </w:p>
    <w:p w:rsidR="00D15B6F" w:rsidRDefault="00D15B6F" w:rsidP="00D15B6F">
      <w:pPr>
        <w:spacing w:after="120" w:line="264" w:lineRule="auto"/>
      </w:pPr>
      <w:r w:rsidRPr="00D15B6F">
        <w:t>Voor vleeswaren is de hard discount het afzetkanaal dat het meeste terrein wint. Met een marktaandeel van 34% komt het in de buurt van de marktleider ‘D</w:t>
      </w:r>
      <w:r w:rsidR="0050453E">
        <w:t>IS</w:t>
      </w:r>
      <w:r w:rsidRPr="00D15B6F">
        <w:t xml:space="preserve"> 1’</w:t>
      </w:r>
      <w:r w:rsidR="00095E52">
        <w:t>,</w:t>
      </w:r>
      <w:r w:rsidRPr="00D15B6F">
        <w:t xml:space="preserve"> dat 36% van de charcuteriemarkt in handen heeft. </w:t>
      </w:r>
    </w:p>
    <w:p w:rsidR="00D15B6F" w:rsidRDefault="00D15B6F" w:rsidP="0086083D">
      <w:pPr>
        <w:spacing w:after="120" w:line="264" w:lineRule="auto"/>
      </w:pPr>
    </w:p>
    <w:p w:rsidR="00D03A7C" w:rsidRPr="00D03A7C" w:rsidRDefault="00D03A7C" w:rsidP="00D03A7C">
      <w:pPr>
        <w:spacing w:after="120" w:line="264" w:lineRule="auto"/>
        <w:rPr>
          <w:b/>
          <w:i/>
          <w:lang w:val="nl-NL"/>
        </w:rPr>
      </w:pPr>
      <w:r w:rsidRPr="00D03A7C">
        <w:rPr>
          <w:b/>
          <w:i/>
          <w:lang w:val="nl-NL"/>
        </w:rPr>
        <w:t xml:space="preserve">Vlees is eerder een </w:t>
      </w:r>
      <w:proofErr w:type="spellStart"/>
      <w:r w:rsidRPr="00D03A7C">
        <w:rPr>
          <w:b/>
          <w:i/>
          <w:lang w:val="nl-NL"/>
        </w:rPr>
        <w:t>thuisverbruikproduct</w:t>
      </w:r>
      <w:proofErr w:type="spellEnd"/>
    </w:p>
    <w:p w:rsidR="00D03A7C" w:rsidRPr="00D03A7C" w:rsidRDefault="00D03A7C" w:rsidP="00D03A7C">
      <w:pPr>
        <w:spacing w:after="120" w:line="264" w:lineRule="auto"/>
        <w:rPr>
          <w:lang w:val="nl-NL"/>
        </w:rPr>
      </w:pPr>
      <w:r w:rsidRPr="00D03A7C">
        <w:rPr>
          <w:lang w:val="nl-NL"/>
        </w:rPr>
        <w:t>Thuis is en blijft de belangrijkste consumptieplaats voor voeding in het algemeen en voor vlees en gevogelte in het bijzonder. Van het totaal aantal consumptiemomenten vindt twee derde thuis plaats. Voor vlees en gevogelte vindt zelfs drie vierde van de consumptiemomenten thuis plaats. 8% van de consumptiemomenten met vlees en gevogelte vindt bij familie en vrienden plaats. Verder in het rijtje volgen de klassieke horecazaken (</w:t>
      </w:r>
      <w:r w:rsidR="00AC0963">
        <w:rPr>
          <w:lang w:val="nl-NL"/>
        </w:rPr>
        <w:t>7</w:t>
      </w:r>
      <w:r w:rsidRPr="00D03A7C">
        <w:rPr>
          <w:lang w:val="nl-NL"/>
        </w:rPr>
        <w:t xml:space="preserve">% van de momenten), werk of school (5%) en ‘overige’ (5%). Onder ‘overige’ vallen de feestzalen, recreatieparken en </w:t>
      </w:r>
      <w:r w:rsidR="00AC0963">
        <w:rPr>
          <w:lang w:val="nl-NL"/>
        </w:rPr>
        <w:t>onder andere de Ikea-</w:t>
      </w:r>
      <w:r w:rsidRPr="00D03A7C">
        <w:rPr>
          <w:lang w:val="nl-NL"/>
        </w:rPr>
        <w:t>restaurants.</w:t>
      </w:r>
      <w:r>
        <w:rPr>
          <w:lang w:val="nl-NL"/>
        </w:rPr>
        <w:br/>
      </w:r>
      <w:r w:rsidRPr="00D03A7C">
        <w:rPr>
          <w:lang w:val="nl-NL"/>
        </w:rPr>
        <w:t>Vooral het gemengd vlees en varkensvlees worden relatief vaak thuis gegeten. Rundvlees komt al wat vaker</w:t>
      </w:r>
      <w:r w:rsidR="00D02624">
        <w:rPr>
          <w:lang w:val="nl-NL"/>
        </w:rPr>
        <w:t xml:space="preserve"> in een horecazaak op het bord namelijk in </w:t>
      </w:r>
      <w:r w:rsidRPr="00D03A7C">
        <w:rPr>
          <w:lang w:val="nl-NL"/>
        </w:rPr>
        <w:t>10% van de keren dat rundvlees gegeten wordt.</w:t>
      </w:r>
    </w:p>
    <w:p w:rsidR="00D03A7C" w:rsidRPr="00D03A7C" w:rsidRDefault="00D03A7C" w:rsidP="00D03A7C">
      <w:pPr>
        <w:spacing w:after="120" w:line="264" w:lineRule="auto"/>
        <w:rPr>
          <w:lang w:val="nl-NL"/>
        </w:rPr>
      </w:pPr>
    </w:p>
    <w:p w:rsidR="00D03A7C" w:rsidRDefault="00D03A7C" w:rsidP="00D03A7C">
      <w:pPr>
        <w:spacing w:after="120" w:line="264" w:lineRule="auto"/>
        <w:rPr>
          <w:lang w:val="nl-NL"/>
        </w:rPr>
      </w:pPr>
      <w:r w:rsidRPr="00D03A7C">
        <w:rPr>
          <w:noProof/>
          <w:lang w:eastAsia="nl-BE"/>
        </w:rPr>
        <w:lastRenderedPageBreak/>
        <w:drawing>
          <wp:inline distT="0" distB="0" distL="0" distR="0">
            <wp:extent cx="4921250" cy="309499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21250" cy="3094990"/>
                    </a:xfrm>
                    <a:prstGeom prst="rect">
                      <a:avLst/>
                    </a:prstGeom>
                    <a:noFill/>
                  </pic:spPr>
                </pic:pic>
              </a:graphicData>
            </a:graphic>
          </wp:inline>
        </w:drawing>
      </w:r>
    </w:p>
    <w:p w:rsidR="00EB4515" w:rsidRPr="00D03A7C" w:rsidRDefault="00EB4515" w:rsidP="00D03A7C">
      <w:pPr>
        <w:spacing w:after="120" w:line="264" w:lineRule="auto"/>
        <w:rPr>
          <w:lang w:val="nl-NL"/>
        </w:rPr>
      </w:pPr>
    </w:p>
    <w:p w:rsidR="00D03A7C" w:rsidRDefault="00622D7A" w:rsidP="0086083D">
      <w:pPr>
        <w:spacing w:after="120" w:line="264" w:lineRule="auto"/>
        <w:rPr>
          <w:lang w:val="nl-NL"/>
        </w:rPr>
      </w:pPr>
      <w:r>
        <w:rPr>
          <w:lang w:val="nl-NL"/>
        </w:rPr>
        <w:t xml:space="preserve">Thuis is ook voor vleeswaren veruit </w:t>
      </w:r>
      <w:r w:rsidR="00D02624" w:rsidRPr="00D03A7C">
        <w:rPr>
          <w:lang w:val="nl-NL"/>
        </w:rPr>
        <w:t>de belangrijkste consumptieplaats</w:t>
      </w:r>
      <w:r>
        <w:rPr>
          <w:lang w:val="nl-NL"/>
        </w:rPr>
        <w:t xml:space="preserve"> maar minder prominent dan voor vers vlees</w:t>
      </w:r>
      <w:r w:rsidR="00D02624" w:rsidRPr="00D03A7C">
        <w:rPr>
          <w:lang w:val="nl-NL"/>
        </w:rPr>
        <w:t xml:space="preserve">. </w:t>
      </w:r>
      <w:r w:rsidR="00D02624">
        <w:rPr>
          <w:lang w:val="nl-NL"/>
        </w:rPr>
        <w:t>T</w:t>
      </w:r>
      <w:r w:rsidR="00D02624" w:rsidRPr="00D03A7C">
        <w:rPr>
          <w:lang w:val="nl-NL"/>
        </w:rPr>
        <w:t xml:space="preserve">wee derde </w:t>
      </w:r>
      <w:r w:rsidR="00D02624">
        <w:rPr>
          <w:lang w:val="nl-NL"/>
        </w:rPr>
        <w:t>v</w:t>
      </w:r>
      <w:r w:rsidR="00D02624" w:rsidRPr="00D03A7C">
        <w:rPr>
          <w:lang w:val="nl-NL"/>
        </w:rPr>
        <w:t xml:space="preserve">an het aantal consumptiemomenten </w:t>
      </w:r>
      <w:r w:rsidR="00D02624">
        <w:rPr>
          <w:lang w:val="nl-NL"/>
        </w:rPr>
        <w:t xml:space="preserve">met vleeswaren </w:t>
      </w:r>
      <w:r w:rsidR="00D02624" w:rsidRPr="00D03A7C">
        <w:rPr>
          <w:lang w:val="nl-NL"/>
        </w:rPr>
        <w:t xml:space="preserve">vindt </w:t>
      </w:r>
      <w:r w:rsidR="00D02624">
        <w:rPr>
          <w:lang w:val="nl-NL"/>
        </w:rPr>
        <w:t>thuis plaats, 16% op het werk of op de school, 5%</w:t>
      </w:r>
      <w:r w:rsidR="00D02624" w:rsidRPr="00D03A7C">
        <w:rPr>
          <w:lang w:val="nl-NL"/>
        </w:rPr>
        <w:t xml:space="preserve"> bij familie </w:t>
      </w:r>
      <w:r w:rsidR="00D02624">
        <w:rPr>
          <w:lang w:val="nl-NL"/>
        </w:rPr>
        <w:t>of</w:t>
      </w:r>
      <w:r w:rsidR="00D02624" w:rsidRPr="00D03A7C">
        <w:rPr>
          <w:lang w:val="nl-NL"/>
        </w:rPr>
        <w:t xml:space="preserve"> vrienden</w:t>
      </w:r>
      <w:r>
        <w:rPr>
          <w:lang w:val="nl-NL"/>
        </w:rPr>
        <w:t xml:space="preserve">, </w:t>
      </w:r>
      <w:r w:rsidR="00D02624">
        <w:rPr>
          <w:lang w:val="nl-NL"/>
        </w:rPr>
        <w:t>4% in</w:t>
      </w:r>
      <w:r w:rsidR="00D02624" w:rsidRPr="00D03A7C">
        <w:rPr>
          <w:lang w:val="nl-NL"/>
        </w:rPr>
        <w:t xml:space="preserve"> de klassieke horecazaken </w:t>
      </w:r>
      <w:r w:rsidR="00D02624">
        <w:rPr>
          <w:lang w:val="nl-NL"/>
        </w:rPr>
        <w:t>en 7% op ‘overige’ plaatsen</w:t>
      </w:r>
      <w:r w:rsidR="00D02624" w:rsidRPr="00D03A7C">
        <w:rPr>
          <w:lang w:val="nl-NL"/>
        </w:rPr>
        <w:t>.</w:t>
      </w:r>
    </w:p>
    <w:p w:rsidR="00D02624" w:rsidRDefault="00D02624" w:rsidP="0086083D">
      <w:pPr>
        <w:spacing w:after="120" w:line="264" w:lineRule="auto"/>
      </w:pPr>
    </w:p>
    <w:p w:rsidR="0077047B" w:rsidRDefault="0077047B" w:rsidP="00016A99">
      <w:pPr>
        <w:spacing w:after="120" w:line="264" w:lineRule="auto"/>
      </w:pPr>
    </w:p>
    <w:p w:rsidR="001639C9" w:rsidRDefault="0050453E" w:rsidP="00016A99">
      <w:pPr>
        <w:spacing w:after="120" w:line="264" w:lineRule="auto"/>
      </w:pPr>
      <w:r>
        <w:tab/>
      </w:r>
      <w:r>
        <w:tab/>
      </w:r>
      <w:r>
        <w:tab/>
      </w:r>
      <w:r>
        <w:tab/>
      </w:r>
      <w:r w:rsidR="00403770">
        <w:t>-----------</w:t>
      </w:r>
      <w:r>
        <w:t>--------------------------</w:t>
      </w:r>
    </w:p>
    <w:sectPr w:rsidR="001639C9" w:rsidSect="00EB4515">
      <w:footerReference w:type="default" r:id="rId10"/>
      <w:pgSz w:w="11906" w:h="16838"/>
      <w:pgMar w:top="1417" w:right="1417"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607" w:rsidRDefault="00EF2607" w:rsidP="00D40E3E">
      <w:pPr>
        <w:spacing w:after="0" w:line="240" w:lineRule="auto"/>
      </w:pPr>
      <w:r>
        <w:separator/>
      </w:r>
    </w:p>
  </w:endnote>
  <w:endnote w:type="continuationSeparator" w:id="0">
    <w:p w:rsidR="00EF2607" w:rsidRDefault="00EF2607" w:rsidP="00D40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056278976"/>
      <w:docPartObj>
        <w:docPartGallery w:val="Page Numbers (Bottom of Page)"/>
        <w:docPartUnique/>
      </w:docPartObj>
    </w:sdtPr>
    <w:sdtEndPr/>
    <w:sdtContent>
      <w:p w:rsidR="00D40E3E" w:rsidRPr="00D40E3E" w:rsidRDefault="00D40E3E" w:rsidP="00D40E3E">
        <w:pPr>
          <w:pStyle w:val="Voettekst"/>
          <w:rPr>
            <w:sz w:val="16"/>
            <w:szCs w:val="16"/>
          </w:rPr>
        </w:pPr>
        <w:r w:rsidRPr="00D40E3E">
          <w:rPr>
            <w:sz w:val="16"/>
            <w:szCs w:val="16"/>
          </w:rPr>
          <w:t xml:space="preserve">Marketingdienst VLAM, april 2016 </w:t>
        </w:r>
        <w:r w:rsidRPr="00D40E3E">
          <w:rPr>
            <w:sz w:val="16"/>
            <w:szCs w:val="16"/>
          </w:rPr>
          <w:tab/>
        </w:r>
        <w:r w:rsidRPr="00D40E3E">
          <w:rPr>
            <w:sz w:val="16"/>
            <w:szCs w:val="16"/>
          </w:rPr>
          <w:tab/>
        </w:r>
        <w:r w:rsidRPr="00D40E3E">
          <w:rPr>
            <w:sz w:val="16"/>
            <w:szCs w:val="16"/>
          </w:rPr>
          <w:fldChar w:fldCharType="begin"/>
        </w:r>
        <w:r w:rsidRPr="00D40E3E">
          <w:rPr>
            <w:sz w:val="16"/>
            <w:szCs w:val="16"/>
          </w:rPr>
          <w:instrText>PAGE   \* MERGEFORMAT</w:instrText>
        </w:r>
        <w:r w:rsidRPr="00D40E3E">
          <w:rPr>
            <w:sz w:val="16"/>
            <w:szCs w:val="16"/>
          </w:rPr>
          <w:fldChar w:fldCharType="separate"/>
        </w:r>
        <w:r w:rsidR="00692E25" w:rsidRPr="00692E25">
          <w:rPr>
            <w:noProof/>
            <w:sz w:val="16"/>
            <w:szCs w:val="16"/>
            <w:lang w:val="nl-NL"/>
          </w:rPr>
          <w:t>4</w:t>
        </w:r>
        <w:r w:rsidRPr="00D40E3E">
          <w:rPr>
            <w:sz w:val="16"/>
            <w:szCs w:val="16"/>
          </w:rPr>
          <w:fldChar w:fldCharType="end"/>
        </w:r>
      </w:p>
    </w:sdtContent>
  </w:sdt>
  <w:p w:rsidR="00D40E3E" w:rsidRDefault="00D40E3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607" w:rsidRDefault="00EF2607" w:rsidP="00D40E3E">
      <w:pPr>
        <w:spacing w:after="0" w:line="240" w:lineRule="auto"/>
      </w:pPr>
      <w:r>
        <w:separator/>
      </w:r>
    </w:p>
  </w:footnote>
  <w:footnote w:type="continuationSeparator" w:id="0">
    <w:p w:rsidR="00EF2607" w:rsidRDefault="00EF2607" w:rsidP="00D40E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5E"/>
    <w:rsid w:val="00011DF6"/>
    <w:rsid w:val="00014153"/>
    <w:rsid w:val="00016A99"/>
    <w:rsid w:val="000348F1"/>
    <w:rsid w:val="00077A08"/>
    <w:rsid w:val="0008075E"/>
    <w:rsid w:val="00094815"/>
    <w:rsid w:val="00095E52"/>
    <w:rsid w:val="000B18C6"/>
    <w:rsid w:val="001028DB"/>
    <w:rsid w:val="00105138"/>
    <w:rsid w:val="001639C9"/>
    <w:rsid w:val="00165DBF"/>
    <w:rsid w:val="00183258"/>
    <w:rsid w:val="001910A4"/>
    <w:rsid w:val="001C7571"/>
    <w:rsid w:val="001D5D6F"/>
    <w:rsid w:val="001F3E42"/>
    <w:rsid w:val="0020117C"/>
    <w:rsid w:val="00247E3B"/>
    <w:rsid w:val="00251AB6"/>
    <w:rsid w:val="00267A7A"/>
    <w:rsid w:val="00271885"/>
    <w:rsid w:val="00290682"/>
    <w:rsid w:val="0029109C"/>
    <w:rsid w:val="002B1085"/>
    <w:rsid w:val="002B208C"/>
    <w:rsid w:val="002C7D15"/>
    <w:rsid w:val="002F1F7B"/>
    <w:rsid w:val="0031598B"/>
    <w:rsid w:val="00331E35"/>
    <w:rsid w:val="00390F8F"/>
    <w:rsid w:val="003D6A57"/>
    <w:rsid w:val="00403770"/>
    <w:rsid w:val="00456BC7"/>
    <w:rsid w:val="00457D13"/>
    <w:rsid w:val="004A2FC7"/>
    <w:rsid w:val="004C60D0"/>
    <w:rsid w:val="005020E0"/>
    <w:rsid w:val="0050453E"/>
    <w:rsid w:val="00521982"/>
    <w:rsid w:val="005246E0"/>
    <w:rsid w:val="005658BC"/>
    <w:rsid w:val="00580A67"/>
    <w:rsid w:val="005953B3"/>
    <w:rsid w:val="005A685E"/>
    <w:rsid w:val="005C4617"/>
    <w:rsid w:val="005C656D"/>
    <w:rsid w:val="00622C71"/>
    <w:rsid w:val="00622D7A"/>
    <w:rsid w:val="00631992"/>
    <w:rsid w:val="006372D4"/>
    <w:rsid w:val="0066381F"/>
    <w:rsid w:val="00692E25"/>
    <w:rsid w:val="006D64A0"/>
    <w:rsid w:val="00700522"/>
    <w:rsid w:val="0077047B"/>
    <w:rsid w:val="00790DAC"/>
    <w:rsid w:val="007A1184"/>
    <w:rsid w:val="00804F06"/>
    <w:rsid w:val="00807876"/>
    <w:rsid w:val="00856C5C"/>
    <w:rsid w:val="00857904"/>
    <w:rsid w:val="0086083D"/>
    <w:rsid w:val="008A0114"/>
    <w:rsid w:val="008D2BA0"/>
    <w:rsid w:val="0090403C"/>
    <w:rsid w:val="00932192"/>
    <w:rsid w:val="00932C5C"/>
    <w:rsid w:val="00961D7A"/>
    <w:rsid w:val="0097342D"/>
    <w:rsid w:val="00976AE1"/>
    <w:rsid w:val="009B2E05"/>
    <w:rsid w:val="009D59FB"/>
    <w:rsid w:val="00A43AEE"/>
    <w:rsid w:val="00A4515B"/>
    <w:rsid w:val="00A50839"/>
    <w:rsid w:val="00A80F26"/>
    <w:rsid w:val="00AA40D6"/>
    <w:rsid w:val="00AA6FB9"/>
    <w:rsid w:val="00AB5853"/>
    <w:rsid w:val="00AB5DE3"/>
    <w:rsid w:val="00AC0963"/>
    <w:rsid w:val="00AE4D15"/>
    <w:rsid w:val="00AF3436"/>
    <w:rsid w:val="00AF3797"/>
    <w:rsid w:val="00B40AD4"/>
    <w:rsid w:val="00B61873"/>
    <w:rsid w:val="00B64534"/>
    <w:rsid w:val="00B663DA"/>
    <w:rsid w:val="00B7601F"/>
    <w:rsid w:val="00B82C8D"/>
    <w:rsid w:val="00B866AA"/>
    <w:rsid w:val="00BB1EC2"/>
    <w:rsid w:val="00BE4032"/>
    <w:rsid w:val="00C44E54"/>
    <w:rsid w:val="00C62728"/>
    <w:rsid w:val="00CA2EC0"/>
    <w:rsid w:val="00CA574C"/>
    <w:rsid w:val="00CC4812"/>
    <w:rsid w:val="00CC7CF3"/>
    <w:rsid w:val="00CE1D81"/>
    <w:rsid w:val="00D02624"/>
    <w:rsid w:val="00D03A7C"/>
    <w:rsid w:val="00D15B6F"/>
    <w:rsid w:val="00D40E3E"/>
    <w:rsid w:val="00D459E5"/>
    <w:rsid w:val="00D70D3F"/>
    <w:rsid w:val="00D93995"/>
    <w:rsid w:val="00DA2E72"/>
    <w:rsid w:val="00DA64FD"/>
    <w:rsid w:val="00DB6309"/>
    <w:rsid w:val="00DC613A"/>
    <w:rsid w:val="00DD2BE9"/>
    <w:rsid w:val="00DE5DC0"/>
    <w:rsid w:val="00DF39B0"/>
    <w:rsid w:val="00DF4216"/>
    <w:rsid w:val="00E06694"/>
    <w:rsid w:val="00E24C39"/>
    <w:rsid w:val="00E64230"/>
    <w:rsid w:val="00EA42E7"/>
    <w:rsid w:val="00EB4515"/>
    <w:rsid w:val="00EF2607"/>
    <w:rsid w:val="00F05BC0"/>
    <w:rsid w:val="00F15A3F"/>
    <w:rsid w:val="00F232FE"/>
    <w:rsid w:val="00F36002"/>
    <w:rsid w:val="00F56191"/>
    <w:rsid w:val="00FF1D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3CA91"/>
  <w15:docId w15:val="{E7815E64-2039-4A8A-9227-A9DBF7153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2C7D15"/>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04F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4F06"/>
    <w:rPr>
      <w:rFonts w:ascii="Tahoma" w:hAnsi="Tahoma" w:cs="Tahoma"/>
      <w:sz w:val="16"/>
      <w:szCs w:val="16"/>
    </w:rPr>
  </w:style>
  <w:style w:type="character" w:styleId="Verwijzingopmerking">
    <w:name w:val="annotation reference"/>
    <w:basedOn w:val="Standaardalinea-lettertype"/>
    <w:uiPriority w:val="99"/>
    <w:semiHidden/>
    <w:unhideWhenUsed/>
    <w:rsid w:val="00E24C39"/>
    <w:rPr>
      <w:sz w:val="16"/>
      <w:szCs w:val="16"/>
    </w:rPr>
  </w:style>
  <w:style w:type="paragraph" w:styleId="Tekstopmerking">
    <w:name w:val="annotation text"/>
    <w:basedOn w:val="Standaard"/>
    <w:link w:val="TekstopmerkingChar"/>
    <w:uiPriority w:val="99"/>
    <w:semiHidden/>
    <w:unhideWhenUsed/>
    <w:rsid w:val="00E24C39"/>
    <w:pPr>
      <w:spacing w:line="240" w:lineRule="auto"/>
    </w:pPr>
    <w:rPr>
      <w:szCs w:val="20"/>
    </w:rPr>
  </w:style>
  <w:style w:type="character" w:customStyle="1" w:styleId="TekstopmerkingChar">
    <w:name w:val="Tekst opmerking Char"/>
    <w:basedOn w:val="Standaardalinea-lettertype"/>
    <w:link w:val="Tekstopmerking"/>
    <w:uiPriority w:val="99"/>
    <w:semiHidden/>
    <w:rsid w:val="00E24C39"/>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E24C39"/>
    <w:rPr>
      <w:b/>
      <w:bCs/>
    </w:rPr>
  </w:style>
  <w:style w:type="character" w:customStyle="1" w:styleId="OnderwerpvanopmerkingChar">
    <w:name w:val="Onderwerp van opmerking Char"/>
    <w:basedOn w:val="TekstopmerkingChar"/>
    <w:link w:val="Onderwerpvanopmerking"/>
    <w:uiPriority w:val="99"/>
    <w:semiHidden/>
    <w:rsid w:val="00E24C39"/>
    <w:rPr>
      <w:rFonts w:ascii="Arial" w:hAnsi="Arial"/>
      <w:b/>
      <w:bCs/>
      <w:sz w:val="20"/>
      <w:szCs w:val="20"/>
    </w:rPr>
  </w:style>
  <w:style w:type="paragraph" w:styleId="Koptekst">
    <w:name w:val="header"/>
    <w:basedOn w:val="Standaard"/>
    <w:link w:val="KoptekstChar"/>
    <w:uiPriority w:val="99"/>
    <w:unhideWhenUsed/>
    <w:rsid w:val="00D40E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0E3E"/>
    <w:rPr>
      <w:rFonts w:ascii="Arial" w:hAnsi="Arial"/>
      <w:sz w:val="20"/>
    </w:rPr>
  </w:style>
  <w:style w:type="paragraph" w:styleId="Voettekst">
    <w:name w:val="footer"/>
    <w:basedOn w:val="Standaard"/>
    <w:link w:val="VoettekstChar"/>
    <w:uiPriority w:val="99"/>
    <w:unhideWhenUsed/>
    <w:rsid w:val="00D40E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0E3E"/>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6265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Michiels</dc:creator>
  <cp:lastModifiedBy>Luc Van Bellegem</cp:lastModifiedBy>
  <cp:revision>4</cp:revision>
  <cp:lastPrinted>2016-03-31T10:28:00Z</cp:lastPrinted>
  <dcterms:created xsi:type="dcterms:W3CDTF">2016-04-14T12:21:00Z</dcterms:created>
  <dcterms:modified xsi:type="dcterms:W3CDTF">2016-04-18T12:19:00Z</dcterms:modified>
</cp:coreProperties>
</file>